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66A3" w14:textId="77777777" w:rsidR="00726056" w:rsidRPr="00BE22B2" w:rsidRDefault="00726056" w:rsidP="00BE22B2">
      <w:pPr>
        <w:jc w:val="center"/>
        <w:rPr>
          <w:sz w:val="28"/>
          <w:szCs w:val="28"/>
        </w:rPr>
      </w:pPr>
      <w:r w:rsidRPr="00BE22B2">
        <w:rPr>
          <w:b/>
          <w:sz w:val="28"/>
          <w:szCs w:val="28"/>
        </w:rPr>
        <w:t>ВЕДОМСТВЕННЫЙ РУКОВОДЯЩИЙ ДОКУМЕНТ</w:t>
      </w:r>
    </w:p>
    <w:p w14:paraId="0614269A" w14:textId="77777777" w:rsidR="00BE22B2" w:rsidRDefault="00BE22B2" w:rsidP="00BE22B2">
      <w:pPr>
        <w:jc w:val="center"/>
        <w:rPr>
          <w:b/>
          <w:sz w:val="28"/>
          <w:szCs w:val="28"/>
        </w:rPr>
      </w:pPr>
    </w:p>
    <w:p w14:paraId="4E199BF0" w14:textId="77777777" w:rsidR="00726056" w:rsidRPr="00BE22B2" w:rsidRDefault="00726056" w:rsidP="00BE22B2">
      <w:pPr>
        <w:jc w:val="center"/>
        <w:rPr>
          <w:sz w:val="28"/>
          <w:szCs w:val="28"/>
        </w:rPr>
      </w:pPr>
      <w:r w:rsidRPr="00BE22B2">
        <w:rPr>
          <w:b/>
          <w:sz w:val="28"/>
          <w:szCs w:val="28"/>
        </w:rPr>
        <w:t xml:space="preserve">ТИПОВЫЕ ТЕХНИЧЕСКИЕ ТРЕБОВАНИЯ </w:t>
      </w:r>
      <w:r w:rsidRPr="00BE22B2">
        <w:rPr>
          <w:b/>
          <w:sz w:val="28"/>
          <w:szCs w:val="28"/>
        </w:rPr>
        <w:br/>
        <w:t>НА ПРОЕКТИРОВАНИЕ КС, ДКС И КС ПХГ</w:t>
      </w:r>
    </w:p>
    <w:p w14:paraId="478036A8" w14:textId="77777777" w:rsidR="00BE22B2" w:rsidRDefault="00BE22B2" w:rsidP="00BE22B2">
      <w:pPr>
        <w:jc w:val="center"/>
        <w:rPr>
          <w:b/>
          <w:sz w:val="28"/>
          <w:szCs w:val="28"/>
        </w:rPr>
      </w:pPr>
    </w:p>
    <w:p w14:paraId="1CBD9729" w14:textId="77777777" w:rsidR="00726056" w:rsidRPr="00BE22B2" w:rsidRDefault="00726056" w:rsidP="00BE22B2">
      <w:pPr>
        <w:jc w:val="center"/>
        <w:rPr>
          <w:sz w:val="28"/>
          <w:szCs w:val="28"/>
        </w:rPr>
      </w:pPr>
      <w:r w:rsidRPr="00BE22B2">
        <w:rPr>
          <w:b/>
          <w:sz w:val="28"/>
          <w:szCs w:val="28"/>
        </w:rPr>
        <w:t>ВРД 39-1.8-055-2002</w:t>
      </w:r>
    </w:p>
    <w:p w14:paraId="305CC85A" w14:textId="77777777" w:rsidR="00BE22B2" w:rsidRDefault="00BE22B2" w:rsidP="00BE22B2">
      <w:pPr>
        <w:jc w:val="center"/>
        <w:rPr>
          <w:b/>
          <w:sz w:val="28"/>
          <w:szCs w:val="28"/>
        </w:rPr>
      </w:pPr>
    </w:p>
    <w:p w14:paraId="727EF0F8" w14:textId="77777777" w:rsidR="00726056" w:rsidRPr="00BE22B2" w:rsidRDefault="00726056" w:rsidP="00BE22B2">
      <w:pPr>
        <w:jc w:val="center"/>
        <w:rPr>
          <w:sz w:val="28"/>
          <w:szCs w:val="28"/>
        </w:rPr>
      </w:pPr>
      <w:r w:rsidRPr="00BE22B2">
        <w:rPr>
          <w:b/>
          <w:sz w:val="28"/>
          <w:szCs w:val="28"/>
        </w:rPr>
        <w:t xml:space="preserve">ОТКРЫТОЕ АКЦИОНЕРНОЕ ОБЩЕСТВО </w:t>
      </w:r>
      <w:r w:rsidR="00BE22B2">
        <w:rPr>
          <w:b/>
          <w:sz w:val="28"/>
          <w:szCs w:val="28"/>
        </w:rPr>
        <w:t>«</w:t>
      </w:r>
      <w:r w:rsidRPr="00BE22B2">
        <w:rPr>
          <w:b/>
          <w:sz w:val="28"/>
          <w:szCs w:val="28"/>
        </w:rPr>
        <w:t>ГАЗПРОМ</w:t>
      </w:r>
      <w:r w:rsidR="00BE22B2">
        <w:rPr>
          <w:b/>
          <w:sz w:val="28"/>
          <w:szCs w:val="28"/>
        </w:rPr>
        <w:t>»</w:t>
      </w:r>
    </w:p>
    <w:p w14:paraId="0AEF56DA" w14:textId="77777777" w:rsidR="00726056" w:rsidRPr="00BE22B2" w:rsidRDefault="00726056" w:rsidP="00BE22B2">
      <w:pPr>
        <w:jc w:val="center"/>
        <w:rPr>
          <w:sz w:val="28"/>
          <w:szCs w:val="28"/>
        </w:rPr>
      </w:pPr>
      <w:r w:rsidRPr="00BE22B2">
        <w:rPr>
          <w:b/>
          <w:sz w:val="28"/>
          <w:szCs w:val="28"/>
        </w:rPr>
        <w:t xml:space="preserve">Дочернее открытое акционерное общество </w:t>
      </w:r>
      <w:r w:rsidR="00BE22B2">
        <w:rPr>
          <w:b/>
          <w:sz w:val="28"/>
          <w:szCs w:val="28"/>
        </w:rPr>
        <w:t>«</w:t>
      </w:r>
      <w:proofErr w:type="spellStart"/>
      <w:r w:rsidRPr="00BE22B2">
        <w:rPr>
          <w:b/>
          <w:sz w:val="28"/>
          <w:szCs w:val="28"/>
        </w:rPr>
        <w:t>Гипроспецгаз</w:t>
      </w:r>
      <w:proofErr w:type="spellEnd"/>
      <w:r w:rsidR="00BE22B2">
        <w:rPr>
          <w:b/>
          <w:sz w:val="28"/>
          <w:szCs w:val="28"/>
        </w:rPr>
        <w:t>»</w:t>
      </w:r>
    </w:p>
    <w:p w14:paraId="1AE3AD4F" w14:textId="77777777" w:rsidR="00726056" w:rsidRPr="00BE22B2" w:rsidRDefault="00726056" w:rsidP="00BE22B2">
      <w:pPr>
        <w:jc w:val="center"/>
        <w:rPr>
          <w:sz w:val="28"/>
          <w:szCs w:val="28"/>
        </w:rPr>
      </w:pPr>
      <w:r w:rsidRPr="00BE22B2">
        <w:rPr>
          <w:b/>
          <w:sz w:val="28"/>
          <w:szCs w:val="28"/>
        </w:rPr>
        <w:t xml:space="preserve">(ДОАО </w:t>
      </w:r>
      <w:r w:rsidR="00BE22B2">
        <w:rPr>
          <w:b/>
          <w:sz w:val="28"/>
          <w:szCs w:val="28"/>
        </w:rPr>
        <w:t>«</w:t>
      </w:r>
      <w:proofErr w:type="spellStart"/>
      <w:r w:rsidRPr="00BE22B2">
        <w:rPr>
          <w:b/>
          <w:sz w:val="28"/>
          <w:szCs w:val="28"/>
        </w:rPr>
        <w:t>Гипроспецгаз</w:t>
      </w:r>
      <w:proofErr w:type="spellEnd"/>
      <w:r w:rsidR="00BE22B2">
        <w:rPr>
          <w:b/>
          <w:sz w:val="28"/>
          <w:szCs w:val="28"/>
        </w:rPr>
        <w:t>»</w:t>
      </w:r>
      <w:r w:rsidRPr="00BE22B2">
        <w:rPr>
          <w:b/>
          <w:sz w:val="28"/>
          <w:szCs w:val="28"/>
        </w:rPr>
        <w:t>)</w:t>
      </w:r>
    </w:p>
    <w:p w14:paraId="2B7C6773" w14:textId="77777777" w:rsidR="00726056" w:rsidRPr="00BE22B2" w:rsidRDefault="00726056" w:rsidP="00BE22B2">
      <w:pPr>
        <w:jc w:val="center"/>
        <w:rPr>
          <w:sz w:val="28"/>
          <w:szCs w:val="28"/>
        </w:rPr>
      </w:pPr>
      <w:r w:rsidRPr="00BE22B2">
        <w:rPr>
          <w:b/>
          <w:sz w:val="28"/>
          <w:szCs w:val="28"/>
        </w:rPr>
        <w:t xml:space="preserve">Общество с ограниченной ответственностью </w:t>
      </w:r>
      <w:r w:rsidRPr="00BE22B2">
        <w:rPr>
          <w:b/>
          <w:sz w:val="28"/>
          <w:szCs w:val="28"/>
        </w:rPr>
        <w:br/>
      </w:r>
      <w:r w:rsidR="00BE22B2">
        <w:rPr>
          <w:b/>
          <w:sz w:val="28"/>
          <w:szCs w:val="28"/>
        </w:rPr>
        <w:t>«</w:t>
      </w:r>
      <w:r w:rsidRPr="00BE22B2">
        <w:rPr>
          <w:b/>
          <w:sz w:val="28"/>
          <w:szCs w:val="28"/>
        </w:rPr>
        <w:t>Информационно-рекламный центр газовой промышленности</w:t>
      </w:r>
      <w:r w:rsidR="00BE22B2">
        <w:rPr>
          <w:b/>
          <w:sz w:val="28"/>
          <w:szCs w:val="28"/>
        </w:rPr>
        <w:t>»</w:t>
      </w:r>
      <w:r w:rsidRPr="00BE22B2">
        <w:rPr>
          <w:b/>
          <w:sz w:val="28"/>
          <w:szCs w:val="28"/>
        </w:rPr>
        <w:t xml:space="preserve"> </w:t>
      </w:r>
      <w:r w:rsidRPr="00BE22B2">
        <w:rPr>
          <w:b/>
          <w:sz w:val="28"/>
          <w:szCs w:val="28"/>
        </w:rPr>
        <w:br/>
        <w:t xml:space="preserve">(ООО </w:t>
      </w:r>
      <w:r w:rsidR="00BE22B2">
        <w:rPr>
          <w:b/>
          <w:sz w:val="28"/>
          <w:szCs w:val="28"/>
        </w:rPr>
        <w:t>«</w:t>
      </w:r>
      <w:r w:rsidRPr="00BE22B2">
        <w:rPr>
          <w:b/>
          <w:sz w:val="28"/>
          <w:szCs w:val="28"/>
        </w:rPr>
        <w:t>ИРЦ Газпром</w:t>
      </w:r>
      <w:r w:rsidR="00BE22B2">
        <w:rPr>
          <w:b/>
          <w:sz w:val="28"/>
          <w:szCs w:val="28"/>
        </w:rPr>
        <w:t>»</w:t>
      </w:r>
      <w:r w:rsidRPr="00BE22B2">
        <w:rPr>
          <w:b/>
          <w:sz w:val="28"/>
          <w:szCs w:val="28"/>
        </w:rPr>
        <w:t>)</w:t>
      </w:r>
    </w:p>
    <w:p w14:paraId="5E995FA5" w14:textId="77777777" w:rsidR="00726056" w:rsidRPr="00BE22B2" w:rsidRDefault="00726056" w:rsidP="00BE22B2">
      <w:pPr>
        <w:jc w:val="center"/>
        <w:rPr>
          <w:sz w:val="28"/>
          <w:szCs w:val="28"/>
        </w:rPr>
      </w:pPr>
      <w:r w:rsidRPr="00BE22B2">
        <w:rPr>
          <w:b/>
          <w:sz w:val="28"/>
          <w:szCs w:val="28"/>
        </w:rPr>
        <w:t>Москва 2002</w:t>
      </w:r>
    </w:p>
    <w:p w14:paraId="3CF737F9" w14:textId="77777777" w:rsidR="00BE22B2" w:rsidRDefault="00BE22B2" w:rsidP="00BE22B2">
      <w:pPr>
        <w:jc w:val="center"/>
        <w:rPr>
          <w:b/>
          <w:sz w:val="28"/>
          <w:szCs w:val="28"/>
        </w:rPr>
      </w:pPr>
    </w:p>
    <w:p w14:paraId="732B2F09" w14:textId="77777777" w:rsidR="00726056" w:rsidRPr="00BE22B2" w:rsidRDefault="00726056" w:rsidP="00BE22B2">
      <w:pPr>
        <w:jc w:val="center"/>
        <w:rPr>
          <w:sz w:val="28"/>
          <w:szCs w:val="28"/>
        </w:rPr>
      </w:pPr>
      <w:r w:rsidRPr="00BE22B2">
        <w:rPr>
          <w:b/>
          <w:sz w:val="28"/>
          <w:szCs w:val="28"/>
        </w:rPr>
        <w:t>ПРЕДИСЛОВИЕ</w:t>
      </w:r>
    </w:p>
    <w:p w14:paraId="5AB85578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РАЗРАБОТАН ОАО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Газпром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, ДОАО </w:t>
      </w:r>
      <w:r w:rsidR="00BE22B2">
        <w:rPr>
          <w:sz w:val="28"/>
          <w:szCs w:val="28"/>
        </w:rPr>
        <w:t>«</w:t>
      </w:r>
      <w:proofErr w:type="spellStart"/>
      <w:r w:rsidRPr="00BE22B2">
        <w:rPr>
          <w:sz w:val="28"/>
          <w:szCs w:val="28"/>
        </w:rPr>
        <w:t>Гипроспецгаз</w:t>
      </w:r>
      <w:proofErr w:type="spellEnd"/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, ДОАО </w:t>
      </w:r>
      <w:r w:rsidR="00BE22B2">
        <w:rPr>
          <w:sz w:val="28"/>
          <w:szCs w:val="28"/>
        </w:rPr>
        <w:t>«</w:t>
      </w:r>
      <w:proofErr w:type="spellStart"/>
      <w:r w:rsidRPr="00BE22B2">
        <w:rPr>
          <w:sz w:val="28"/>
          <w:szCs w:val="28"/>
        </w:rPr>
        <w:t>Гипрогазцентр</w:t>
      </w:r>
      <w:proofErr w:type="spellEnd"/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, ООО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ВНИИГАЗ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, ДАО </w:t>
      </w:r>
      <w:r w:rsidR="00BE22B2">
        <w:rPr>
          <w:sz w:val="28"/>
          <w:szCs w:val="28"/>
        </w:rPr>
        <w:t>«</w:t>
      </w:r>
      <w:proofErr w:type="spellStart"/>
      <w:r w:rsidRPr="00BE22B2">
        <w:rPr>
          <w:sz w:val="28"/>
          <w:szCs w:val="28"/>
        </w:rPr>
        <w:t>Оргэнергогаз</w:t>
      </w:r>
      <w:proofErr w:type="spellEnd"/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, ДОАО </w:t>
      </w:r>
      <w:r w:rsidR="00BE22B2">
        <w:rPr>
          <w:sz w:val="28"/>
          <w:szCs w:val="28"/>
        </w:rPr>
        <w:t>«</w:t>
      </w:r>
      <w:proofErr w:type="spellStart"/>
      <w:r w:rsidRPr="00BE22B2">
        <w:rPr>
          <w:sz w:val="28"/>
          <w:szCs w:val="28"/>
        </w:rPr>
        <w:t>Газпроектинжиниринг</w:t>
      </w:r>
      <w:proofErr w:type="spellEnd"/>
      <w:r w:rsidR="00BE22B2">
        <w:rPr>
          <w:sz w:val="28"/>
          <w:szCs w:val="28"/>
        </w:rPr>
        <w:t>»</w:t>
      </w:r>
    </w:p>
    <w:p w14:paraId="6CB3B754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СОГЛАСОВАН Госгортехнадзором России (№ 10-14/106 от 24.01.02 г.) Главным управлением Государственной противопожарной службы МВД России (№ 20/2.3/4750 от 27.12.01 г.)</w:t>
      </w:r>
    </w:p>
    <w:p w14:paraId="458D1072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ВНЕСЕН Управлением проектирования и экспертизы (</w:t>
      </w:r>
      <w:proofErr w:type="spellStart"/>
      <w:r w:rsidRPr="00BE22B2">
        <w:rPr>
          <w:sz w:val="28"/>
          <w:szCs w:val="28"/>
        </w:rPr>
        <w:t>УПиЭ</w:t>
      </w:r>
      <w:proofErr w:type="spellEnd"/>
      <w:r w:rsidRPr="00BE22B2">
        <w:rPr>
          <w:sz w:val="28"/>
          <w:szCs w:val="28"/>
        </w:rPr>
        <w:t xml:space="preserve">) ОАО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Газпром</w:t>
      </w:r>
      <w:r w:rsidR="00BE22B2">
        <w:rPr>
          <w:sz w:val="28"/>
          <w:szCs w:val="28"/>
        </w:rPr>
        <w:t>»</w:t>
      </w:r>
    </w:p>
    <w:p w14:paraId="4FBCB3D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УТВЕРЖДЕН Заместителем Председателя Правления ОАО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Газпром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А.Г. </w:t>
      </w:r>
      <w:proofErr w:type="spellStart"/>
      <w:r w:rsidRPr="00BE22B2">
        <w:rPr>
          <w:sz w:val="28"/>
          <w:szCs w:val="28"/>
        </w:rPr>
        <w:t>Ананенковым</w:t>
      </w:r>
      <w:proofErr w:type="spellEnd"/>
      <w:r w:rsidRPr="00BE22B2">
        <w:rPr>
          <w:sz w:val="28"/>
          <w:szCs w:val="28"/>
        </w:rPr>
        <w:t xml:space="preserve"> (26.02.02 г.)</w:t>
      </w:r>
    </w:p>
    <w:p w14:paraId="154D05F2" w14:textId="77777777" w:rsidR="00726056" w:rsidRPr="00BE22B2" w:rsidRDefault="00BE22B2" w:rsidP="00BE22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 В ДЕЙСТВИЕ </w:t>
      </w:r>
      <w:r w:rsidR="00726056" w:rsidRPr="00BE22B2">
        <w:rPr>
          <w:sz w:val="28"/>
          <w:szCs w:val="28"/>
        </w:rPr>
        <w:t xml:space="preserve">Распоряжением ОАО </w:t>
      </w:r>
      <w:r>
        <w:rPr>
          <w:sz w:val="28"/>
          <w:szCs w:val="28"/>
        </w:rPr>
        <w:t>«</w:t>
      </w:r>
      <w:r w:rsidR="00726056" w:rsidRPr="00BE22B2">
        <w:rPr>
          <w:sz w:val="28"/>
          <w:szCs w:val="28"/>
        </w:rPr>
        <w:t>Газпром</w:t>
      </w:r>
      <w:r>
        <w:rPr>
          <w:sz w:val="28"/>
          <w:szCs w:val="28"/>
        </w:rPr>
        <w:t>»</w:t>
      </w:r>
      <w:r w:rsidR="00726056" w:rsidRPr="00BE22B2">
        <w:rPr>
          <w:sz w:val="28"/>
          <w:szCs w:val="28"/>
        </w:rPr>
        <w:t xml:space="preserve"> № 86 от 6 мая 2002 г.</w:t>
      </w:r>
    </w:p>
    <w:p w14:paraId="46E9D487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ВВЕДЕН ВПЕРВЫЕ</w:t>
      </w:r>
    </w:p>
    <w:p w14:paraId="138B210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ИЗДАН Обществом с ограниченной ответственностью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Информационно-рекламный центр газовой промышленности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(ООО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ИРЦ Газпром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>)</w:t>
      </w:r>
    </w:p>
    <w:p w14:paraId="5B7FB9AD" w14:textId="77777777" w:rsidR="00726056" w:rsidRPr="00BE22B2" w:rsidRDefault="00726056" w:rsidP="00BE22B2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i1711626"/>
      <w:bookmarkStart w:id="1" w:name="i1707631"/>
      <w:bookmarkEnd w:id="1"/>
      <w:r w:rsidRPr="00BE22B2">
        <w:rPr>
          <w:rFonts w:ascii="Times New Roman" w:hAnsi="Times New Roman" w:cs="Times New Roman"/>
          <w:sz w:val="28"/>
          <w:szCs w:val="28"/>
        </w:rPr>
        <w:t>15. ТРЕБОВАНИЯ К ПРОЕКТИРОВАНИЮ ИНЖЕНЕРНЫХ И ТЕХНИЧЕСКИХ СРЕДСТВ ОХРАНЫ</w:t>
      </w:r>
      <w:bookmarkEnd w:id="0"/>
    </w:p>
    <w:p w14:paraId="4E030667" w14:textId="77777777" w:rsidR="00726056" w:rsidRPr="00BE22B2" w:rsidRDefault="00726056" w:rsidP="00BE22B2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i1734388"/>
      <w:bookmarkStart w:id="3" w:name="i1723546"/>
      <w:bookmarkEnd w:id="3"/>
      <w:r w:rsidRPr="00BE22B2">
        <w:rPr>
          <w:sz w:val="28"/>
          <w:szCs w:val="28"/>
        </w:rPr>
        <w:t>15.1. Общие положения</w:t>
      </w:r>
      <w:bookmarkEnd w:id="2"/>
    </w:p>
    <w:p w14:paraId="65196E1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15.1.1. Проектирование инженерных и технических средств охраны КС должно вестись в соответствии с действующими нормативными и руководящими документами, а также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 xml:space="preserve">Унифицированными проектными решениями по созданию систем безопасности на объектах системы газоснабжения ОАО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Газпром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, разработанными ДОАО </w:t>
      </w:r>
      <w:r w:rsidR="00BE22B2">
        <w:rPr>
          <w:sz w:val="28"/>
          <w:szCs w:val="28"/>
        </w:rPr>
        <w:t>«</w:t>
      </w:r>
      <w:proofErr w:type="spellStart"/>
      <w:r w:rsidRPr="00BE22B2">
        <w:rPr>
          <w:sz w:val="28"/>
          <w:szCs w:val="28"/>
        </w:rPr>
        <w:t>Газпроектинжиниринг</w:t>
      </w:r>
      <w:proofErr w:type="spellEnd"/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(г. Воронеж).</w:t>
      </w:r>
    </w:p>
    <w:p w14:paraId="1BA2406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15.1.2. Система безопасности компрессорных станций должна обеспечиваться инженерными средствами охраны (ИСО), техническими средствами охраны (ТСО) и комплексом организационных мероприятий.</w:t>
      </w:r>
    </w:p>
    <w:p w14:paraId="3A8E730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15.1.3. Для защиты личности и имущества на КС должны предусматриваться технические средства охраны (охранная, охранно-пожарная, тревожная сигнализация, </w:t>
      </w:r>
      <w:proofErr w:type="spellStart"/>
      <w:r w:rsidRPr="00BE22B2">
        <w:rPr>
          <w:sz w:val="28"/>
          <w:szCs w:val="28"/>
        </w:rPr>
        <w:t>периетральная</w:t>
      </w:r>
      <w:proofErr w:type="spellEnd"/>
      <w:r w:rsidRPr="00BE22B2">
        <w:rPr>
          <w:sz w:val="28"/>
          <w:szCs w:val="28"/>
        </w:rPr>
        <w:t xml:space="preserve"> сигнализация, средства оповещения, системы охранные телевизионные, средства и системы контроля и управления доступом, </w:t>
      </w:r>
      <w:r w:rsidRPr="00BE22B2">
        <w:rPr>
          <w:sz w:val="28"/>
          <w:szCs w:val="28"/>
        </w:rPr>
        <w:lastRenderedPageBreak/>
        <w:t>интегрированные комплексные системы, программное обеспечение и другие средства).</w:t>
      </w:r>
    </w:p>
    <w:p w14:paraId="05DFE728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15.1.4. Для препятствия несанкционированному проникновению на охраняемые объекты, а также для повышения эффективности применения технических средств охраны и действий работников службы безопасности должны предусматриваться инженерные средства охраны (конструкции, сооружения, ограждения, запорные устройства и механизмы).</w:t>
      </w:r>
    </w:p>
    <w:p w14:paraId="79B3968F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15.1.5. Комплексы ИСО и ТСО должны выполнять следующие функции:</w:t>
      </w:r>
    </w:p>
    <w:p w14:paraId="79A3F284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i/>
          <w:sz w:val="28"/>
          <w:szCs w:val="28"/>
        </w:rPr>
        <w:t xml:space="preserve">- </w:t>
      </w:r>
      <w:r w:rsidRPr="00BE22B2">
        <w:rPr>
          <w:sz w:val="28"/>
          <w:szCs w:val="28"/>
        </w:rPr>
        <w:t>противодействие несанкционированному пересечению посторонними лицами границ зон безопасности объекта;</w:t>
      </w:r>
    </w:p>
    <w:p w14:paraId="219BBAD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фиксация факта проникновения нарушителя на территорию объекта, охраняемой зоны, охраняемого здания или помещения;</w:t>
      </w:r>
    </w:p>
    <w:p w14:paraId="6E5BEB46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- выдача сигнала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тревога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в систему сбора и обработки информации и на пульт оператора с использованием тревожно-вызывной сигнализации, установленной на постах охраны и в особо режимных помещениях;</w:t>
      </w:r>
    </w:p>
    <w:p w14:paraId="575DD177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дистанционное наблюдение оператора за зоной периметра, служебными помещениями и обстановкой в различных зонах безопасности с помощью системы охранного телевидения;</w:t>
      </w:r>
    </w:p>
    <w:p w14:paraId="4539B7F1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централизованный (или децентрализованный) прием на контроль и снятие с контроля различных объектов блокирования;</w:t>
      </w:r>
    </w:p>
    <w:p w14:paraId="5252801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автоматический и дистанционный контроль работоспособности датчиков и целостности сигнальных цепей (линий);</w:t>
      </w:r>
    </w:p>
    <w:p w14:paraId="42094055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регистрация и документирование времени и количества сигналов тревоги, фактов осуществления дистанционного контроля, отключения электропитания;</w:t>
      </w:r>
    </w:p>
    <w:p w14:paraId="77F5E361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обеспечение прямой связи оператора с постами охраны, дежурными или ответственными в режимных помещениях;</w:t>
      </w:r>
    </w:p>
    <w:p w14:paraId="2F20ECA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бесперебойное электроснабжение комплекса ТСО;</w:t>
      </w:r>
    </w:p>
    <w:p w14:paraId="1D23E2F1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охранное освещение территории объекта.</w:t>
      </w:r>
    </w:p>
    <w:p w14:paraId="04C5FF56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15.1.6. Инженерные и технические средства охраны, применяемые на КС, должны иметь сертификаты соответствия.</w:t>
      </w:r>
    </w:p>
    <w:p w14:paraId="3AE13A2B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15.1.7. Конкретная номенклатура применяемых ТСО определяется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 xml:space="preserve">Перечнем технических средств охраны, разрешенных к применению на объектах ОАО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Газпром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(далее Перечень), который носит обязательный характер в рамках представленных в нем групп однородной продукции.</w:t>
      </w:r>
    </w:p>
    <w:p w14:paraId="6D8158B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15.1.8. Использование не включенных в Перечень технических средств, относящихся к группам однородной продукции, указанным в Перечне, может предусматриваться только при наличии соответствующих обоснований, согласованных со Службой безопасности ОАО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Газпром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>. При этом рекомендуемые ТСО должны иметь сертификат соответствия.</w:t>
      </w:r>
    </w:p>
    <w:p w14:paraId="163631B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15.1.9. Технические средства, относящиеся к другим группам однородной продукции, не включенным в Перечень, могут выбираться по усмотрению Заказчика, исходя из сопоставления решаемых задач с тактико-техническими характеристиками и стоимостными показателями.</w:t>
      </w:r>
    </w:p>
    <w:p w14:paraId="381CFD7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15.1.10. Предусматриваемые технические средства должны безотказно работать в следующих условиях:</w:t>
      </w:r>
    </w:p>
    <w:p w14:paraId="4B35620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при размещении вне зданий и помещений, а также в неотапливаемых помещениях;</w:t>
      </w:r>
    </w:p>
    <w:p w14:paraId="59FD7FA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lastRenderedPageBreak/>
        <w:t>- в диапазоне температур, при атмосферных осадках и ветровых нагрузках, характерных для зоны размещения объекта (уточняется в техническом задании);</w:t>
      </w:r>
    </w:p>
    <w:p w14:paraId="6D17FC57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при размещении в отапливаемых помещениях от плюс 5 °С до плюс 40 °С и нормальной влажности.</w:t>
      </w:r>
    </w:p>
    <w:p w14:paraId="4C389668" w14:textId="77777777" w:rsidR="00726056" w:rsidRPr="00BE22B2" w:rsidRDefault="00726056" w:rsidP="00BE22B2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i1755528"/>
      <w:bookmarkStart w:id="5" w:name="i1747173"/>
      <w:bookmarkEnd w:id="5"/>
      <w:r w:rsidRPr="00BE22B2">
        <w:rPr>
          <w:sz w:val="28"/>
          <w:szCs w:val="28"/>
        </w:rPr>
        <w:t>15.2. Инженерные средства охраны</w:t>
      </w:r>
      <w:bookmarkEnd w:id="4"/>
    </w:p>
    <w:p w14:paraId="31EEF6E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15.2.1. ИСО должны включать в себя:</w:t>
      </w:r>
    </w:p>
    <w:p w14:paraId="37832E66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обязательное ограждение территорий КС, узлов подключения и локальных зон безопасности;</w:t>
      </w:r>
    </w:p>
    <w:p w14:paraId="3E97CC28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оборудование въездов (входов) на территории, в здания и помещения объектов (ворота, шлагбаумы, калитки, двери и т.п.);</w:t>
      </w:r>
    </w:p>
    <w:p w14:paraId="607FF0D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элементы системы контроля доступа;</w:t>
      </w:r>
    </w:p>
    <w:p w14:paraId="27479844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камуфляж элементов систем (при необходимости);</w:t>
      </w:r>
    </w:p>
    <w:p w14:paraId="00A91D9B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технические средства предупреждения (предупреждающие плакаты, указатели и т.п.).</w:t>
      </w:r>
    </w:p>
    <w:p w14:paraId="72E17FE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15.2.2. Основное ограждение периметра территории КС должно выполняться, как правило, из ж/б плит высотой 2,0 - 2,5 м. Допускается выполнение ограждения из металлических конструкций или сетки.</w:t>
      </w:r>
    </w:p>
    <w:p w14:paraId="4FF57EE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15.2.3. Для КС, расположенных в регионах с повышенной криминогенной обстановкой, в целях усиления ограждения от перелаза на нем должен предусматриваться козырек из 3 - 4 рядов колючей (гладкой) проволоки, спирали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Егоза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или подобной, декоративных заостренных пик и т.п. Определение повышенной криминогенной обстановки региона должно осуществляться Службой безопасности ОАО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Газпром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в каждом конкретном случае.</w:t>
      </w:r>
    </w:p>
    <w:p w14:paraId="1812B7E5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Усиление по низу ограждения должно достигаться заглублением цоколя (фундамента) в грунт не менее чем на 0,5 м или использованием заглубленных в грунт металлических штырей.</w:t>
      </w:r>
    </w:p>
    <w:p w14:paraId="21257A5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15.2.4. Ограждение проектируемых КС, по возможности, должно быть прямолинейным, без лишних изгибов и поворотов, ограничивающих наблюдение и затрудняющих применение технических средств охраны, без наружных выступов и впадин, облегчающих его преодоление.</w:t>
      </w:r>
    </w:p>
    <w:p w14:paraId="35D37DF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15.2.5. Если прилегающая к КС территория используется для стоянки ведомственного автотранспорта, размещения построек хозяйственного, ремонтного и бытового назначения, рекомендуется устанавливать просматриваемое ограждение (из металлической решетки или сетки) высотой 1,6 - 2,2 м.</w:t>
      </w:r>
    </w:p>
    <w:p w14:paraId="0D94AAE7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15.2.6. В зависимости от типа оборудования периметральной сигнализации, вдоль внешнего ограждения периметра с внутренней стороны может быть предусмотрена запретная зона шириной до 3 м.</w:t>
      </w:r>
    </w:p>
    <w:p w14:paraId="1B6D138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15.2.7. Для КС, расположенных в регионах с повышенной криминогенной обстановкой, для обнаружения следов посторонних лиц при попытке проникновения через охраняемый периметр (при наличии требований в техническом задании) может предусматриваться контрольно-следовая полоса (КСП). Определение повышенной криминогенной обстановки региона должно осуществляться Службой безопасности ОАО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Газпром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в каждом конкретном случае.</w:t>
      </w:r>
    </w:p>
    <w:p w14:paraId="42939B1B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15.2.8. При наличии по периметру КС зон повышенного риска должны использоваться дополнительные средства инженерного усиления (решетки, </w:t>
      </w:r>
      <w:r w:rsidRPr="00BE22B2">
        <w:rPr>
          <w:sz w:val="28"/>
          <w:szCs w:val="28"/>
        </w:rPr>
        <w:lastRenderedPageBreak/>
        <w:t>спирали из колючей проволоки и т.п.), или специальные ТСО (определяется техническим заданием на проектирование).</w:t>
      </w:r>
    </w:p>
    <w:p w14:paraId="33B22BF5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15.2.9. На основных входах и въездах транспорта на КС в основном ограждении должны предусматриваться контрольно-пропускные пункты (КПП), ворота, шлагбаумы и калитки.</w:t>
      </w:r>
    </w:p>
    <w:p w14:paraId="554D24F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15.2.10. Оборудование КПП должно обеспечивать:</w:t>
      </w:r>
    </w:p>
    <w:p w14:paraId="0B9075E5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исключение возможности прохода (проезда) на территорию КС и выхода (выезда) без контроля охраны;</w:t>
      </w:r>
    </w:p>
    <w:p w14:paraId="40079B52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оперативную проверку проносимых (провозимых) грузов;</w:t>
      </w:r>
    </w:p>
    <w:p w14:paraId="7EDE7D6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экстренный вызов наряда охраны.</w:t>
      </w:r>
    </w:p>
    <w:p w14:paraId="387E498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Количество КПП должно быть минимальным и обеспечивать необходимую пропускную способность людей и транспорта.</w:t>
      </w:r>
    </w:p>
    <w:p w14:paraId="5FD7FAB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15.2.11. При наличии соответствующих требований в техническом задании, на КПП могут устанавливаться металлодетекторы, предназначенные для обнаружения запрещенных для проноса металлических предметов (оружия, инструментов, различных металлических материалов и изделий производства).</w:t>
      </w:r>
    </w:p>
    <w:p w14:paraId="7BB91DA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15.2.12. С учетом климатических условий и интенсивности движения транспорта ворота могут оборудоваться механическими или электромеханическими приводами управления. Для электромеханических приводов должно быть предусмотрено ручное открывание ворот.</w:t>
      </w:r>
    </w:p>
    <w:p w14:paraId="07B4A40F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15.2.13. По согласованию с заказчиком и Службой безопасности ОАО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Газпром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въезды на территорию КС могут быть оснащены автоматическими шлагбаумами.</w:t>
      </w:r>
    </w:p>
    <w:p w14:paraId="3806931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15.2.14. На органах управления технологических установок, находящихся на открытом воздухе, должны предусматриваться блокирующие устройства (штыри, защелки и т.п.), исключающие возможность случайного воздействия на них людей, животных, птиц.</w:t>
      </w:r>
    </w:p>
    <w:p w14:paraId="6F44AED1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15.2.15. Защита помещений хранения финансовых ценностей должна соответствовать требованиям </w:t>
      </w:r>
      <w:hyperlink r:id="rId4" w:tooltip="Единые требования по технической укрепленности и оборудованию сигнализацией охраняемых объектов" w:history="1">
        <w:r w:rsidRPr="00BE22B2">
          <w:rPr>
            <w:rStyle w:val="a3"/>
            <w:color w:val="auto"/>
            <w:sz w:val="28"/>
            <w:szCs w:val="28"/>
          </w:rPr>
          <w:t>РД 78.147-93</w:t>
        </w:r>
      </w:hyperlink>
      <w:r w:rsidRPr="00BE22B2">
        <w:rPr>
          <w:sz w:val="28"/>
          <w:szCs w:val="28"/>
        </w:rPr>
        <w:t xml:space="preserve">, </w:t>
      </w:r>
      <w:hyperlink r:id="rId5" w:tooltip="Руководящий документ. Системы и комплексы охранной сигнализации. Нормы проектирования" w:history="1">
        <w:r w:rsidRPr="00BE22B2">
          <w:rPr>
            <w:rStyle w:val="a3"/>
            <w:color w:val="auto"/>
            <w:sz w:val="28"/>
            <w:szCs w:val="28"/>
          </w:rPr>
          <w:t>РД 78.143-92</w:t>
        </w:r>
      </w:hyperlink>
      <w:r w:rsidRPr="00BE22B2">
        <w:rPr>
          <w:sz w:val="28"/>
          <w:szCs w:val="28"/>
        </w:rPr>
        <w:t xml:space="preserve"> МВД России.</w:t>
      </w:r>
    </w:p>
    <w:p w14:paraId="38F3783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15.2.16. Комната хранения оружия должна отвечать требованиям раздела XX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Инструкции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>, утвержденной приказом МВД России № 288 от 12.04.1999 г.</w:t>
      </w:r>
    </w:p>
    <w:p w14:paraId="6F58C726" w14:textId="77777777" w:rsidR="00726056" w:rsidRPr="00BE22B2" w:rsidRDefault="00726056" w:rsidP="00BE22B2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i1777957"/>
      <w:bookmarkStart w:id="7" w:name="i1761963"/>
      <w:bookmarkEnd w:id="7"/>
      <w:r w:rsidRPr="00BE22B2">
        <w:rPr>
          <w:sz w:val="28"/>
          <w:szCs w:val="28"/>
        </w:rPr>
        <w:t>15.3. Технические средства охраны</w:t>
      </w:r>
      <w:bookmarkEnd w:id="6"/>
    </w:p>
    <w:p w14:paraId="3BDCFAD6" w14:textId="77777777" w:rsidR="00726056" w:rsidRPr="00BE22B2" w:rsidRDefault="00726056" w:rsidP="00BE22B2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i1797424"/>
      <w:bookmarkStart w:id="9" w:name="i1784779"/>
      <w:bookmarkEnd w:id="9"/>
      <w:r w:rsidRPr="00BE22B2">
        <w:rPr>
          <w:rFonts w:ascii="Times New Roman" w:hAnsi="Times New Roman" w:cs="Times New Roman"/>
          <w:i/>
          <w:sz w:val="28"/>
          <w:szCs w:val="28"/>
        </w:rPr>
        <w:t>15.3.1. Общие требования</w:t>
      </w:r>
      <w:bookmarkEnd w:id="8"/>
    </w:p>
    <w:p w14:paraId="278FAB4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15.3.1.1. В качестве ТСО должны предусматриваться:</w:t>
      </w:r>
    </w:p>
    <w:p w14:paraId="4DAB6E5B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система охранной сигнализации (ОС);</w:t>
      </w:r>
    </w:p>
    <w:p w14:paraId="44B57A8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системы контроля и управления доступом (СКУД);</w:t>
      </w:r>
    </w:p>
    <w:p w14:paraId="012AE60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система охранная телевизионная (СОТ);</w:t>
      </w:r>
    </w:p>
    <w:p w14:paraId="65C7C24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система постовой связи и тревожной сигнализации (</w:t>
      </w:r>
      <w:proofErr w:type="spellStart"/>
      <w:r w:rsidRPr="00BE22B2">
        <w:rPr>
          <w:sz w:val="28"/>
          <w:szCs w:val="28"/>
        </w:rPr>
        <w:t>СПСиТС</w:t>
      </w:r>
      <w:proofErr w:type="spellEnd"/>
      <w:r w:rsidRPr="00BE22B2">
        <w:rPr>
          <w:sz w:val="28"/>
          <w:szCs w:val="28"/>
        </w:rPr>
        <w:t>);</w:t>
      </w:r>
    </w:p>
    <w:p w14:paraId="3B761EC7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система оповещения;</w:t>
      </w:r>
    </w:p>
    <w:p w14:paraId="3D878193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средства управления и сбора информации;</w:t>
      </w:r>
    </w:p>
    <w:p w14:paraId="1282B09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программное обеспечение;</w:t>
      </w:r>
    </w:p>
    <w:p w14:paraId="3ABDF9B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система охранного освещения;</w:t>
      </w:r>
    </w:p>
    <w:p w14:paraId="25226974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система электропитания;</w:t>
      </w:r>
    </w:p>
    <w:p w14:paraId="34345DE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lastRenderedPageBreak/>
        <w:t>- другие технические устройства, обеспечивающие надежную охрану объекта.</w:t>
      </w:r>
    </w:p>
    <w:p w14:paraId="58037428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Системы охранной сигнализации, контроля и управления доступом, охранного телевидения совместно с другими средствами обеспечения безопасности могут объединяться в интегрированные системы безопасности.</w:t>
      </w:r>
    </w:p>
    <w:p w14:paraId="178C0B6F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15.3.1.2. Системами ОС на КС должны оборудоваться:</w:t>
      </w:r>
    </w:p>
    <w:p w14:paraId="729F603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периметр территории (для всех регионов размещения КС);</w:t>
      </w:r>
    </w:p>
    <w:p w14:paraId="6739FA7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периметры локальных зон безопасности (территории склада метанола, автозаправочной станции, площадки складирования материальных ценностей, узла подключения КС к МГ, объектов хозпитьевого и противопожарного водоснабжения), расположенных как на территории объекта, так и за её пределами;</w:t>
      </w:r>
    </w:p>
    <w:p w14:paraId="364B5A5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двери и окна первых этажей зданий, выходящих на неохраняемую территорию;</w:t>
      </w:r>
    </w:p>
    <w:p w14:paraId="03D66A2B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входные двери зданий без постоянного пребывания персонала;</w:t>
      </w:r>
    </w:p>
    <w:p w14:paraId="53B3B8E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помещения рабочих кабинетов руководителей;</w:t>
      </w:r>
    </w:p>
    <w:p w14:paraId="30CA5CF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помещения хранения финансовых ценностей;</w:t>
      </w:r>
    </w:p>
    <w:p w14:paraId="5E5DA67B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помещения хранения документов конфиденциального характера;</w:t>
      </w:r>
    </w:p>
    <w:p w14:paraId="49C8975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помещения связи;</w:t>
      </w:r>
    </w:p>
    <w:p w14:paraId="2F6302E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кроссовые;</w:t>
      </w:r>
    </w:p>
    <w:p w14:paraId="047436E3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серверные;</w:t>
      </w:r>
    </w:p>
    <w:p w14:paraId="796A4E72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химические лаборатории;</w:t>
      </w:r>
    </w:p>
    <w:p w14:paraId="7E505D27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комнаты хранения оружия;</w:t>
      </w:r>
    </w:p>
    <w:p w14:paraId="6C12972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другие помещения по усмотрению Заказчика.</w:t>
      </w:r>
    </w:p>
    <w:p w14:paraId="203E9CD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15.3.1.3. Для своевременного обнаружения нарушителя на охраняемом объекте должны создаваться рубежи охранной сигнализации. Под рубежом сигнализации следует понимать совокупность ТСО, выдающих адресное извещение о проникновении на отдельный номер устройства сбора и обработки информации.</w:t>
      </w:r>
    </w:p>
    <w:p w14:paraId="1D140248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15.3.1.4. Периметральная охранная сигнализация КС должна проектироваться, как правило, </w:t>
      </w:r>
      <w:proofErr w:type="spellStart"/>
      <w:r w:rsidRPr="00BE22B2">
        <w:rPr>
          <w:sz w:val="28"/>
          <w:szCs w:val="28"/>
        </w:rPr>
        <w:t>однорубежная</w:t>
      </w:r>
      <w:proofErr w:type="spellEnd"/>
      <w:r w:rsidRPr="00BE22B2">
        <w:rPr>
          <w:sz w:val="28"/>
          <w:szCs w:val="28"/>
        </w:rPr>
        <w:t>.</w:t>
      </w:r>
    </w:p>
    <w:p w14:paraId="23A848A5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15.3.1.5. Для КС, расположенных в регионах с повышенной криминогенной обстановкой, а также в других обоснованных случаях, допускается для усиления охраны и определения направления движения нарушителя применять </w:t>
      </w:r>
      <w:proofErr w:type="spellStart"/>
      <w:r w:rsidRPr="00BE22B2">
        <w:rPr>
          <w:sz w:val="28"/>
          <w:szCs w:val="28"/>
        </w:rPr>
        <w:t>многорубежную</w:t>
      </w:r>
      <w:proofErr w:type="spellEnd"/>
      <w:r w:rsidRPr="00BE22B2">
        <w:rPr>
          <w:sz w:val="28"/>
          <w:szCs w:val="28"/>
        </w:rPr>
        <w:t xml:space="preserve"> ОС с использованием оборудования, работающего на различных физических принципах действия. Определение повышенной криминогенной обстановки региона должно осуществляться Службой безопасности ОАО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Газпром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в каждом конкретном случае.</w:t>
      </w:r>
    </w:p>
    <w:p w14:paraId="09F7962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Допускается предусматривать установку ТСО только для блокировки наиболее уязвимых для проникновения мест.</w:t>
      </w:r>
    </w:p>
    <w:p w14:paraId="7A48BA3F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15.3.1.6. Периметр, с входящими в него воротами и калитками, должен разделяться на охраняемые участки (зоны) с выделением их в самостоятельные шлейфы сигнализации и выдачей раздельных сигналов на приемно-контрольный прибор.</w:t>
      </w:r>
    </w:p>
    <w:p w14:paraId="531DFFCB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15.3.1.7. Длина участка должна выбираться, исходя из рельефа местности, конфигурации внешнего ограждения, условия прямой видимости, требований к </w:t>
      </w:r>
      <w:r w:rsidRPr="00BE22B2">
        <w:rPr>
          <w:sz w:val="28"/>
          <w:szCs w:val="28"/>
        </w:rPr>
        <w:lastRenderedPageBreak/>
        <w:t>ТСО с учетом тактики охраны и технических данных применяемого оборудования.</w:t>
      </w:r>
    </w:p>
    <w:p w14:paraId="40EAE0CB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15.3.1.8. В зданиях, являющихся частью охраняемого периметра, системой охранной сигнализации должны оборудоваться окна, двери и некапитальные стены первых этажей зданий, подвалы и чердаки, независимо от наличия в них ценностей. Оборудованию средствами ОС по периметру должны подлежать также все места ввода коммуникаций, вентиляционные каналы, выходы к пожарным лестницам, некапитальные стены, смежные с помещениями других собственников, и другие инженерно-технические элементы здания, доступные для проникновения с внешней стороны.</w:t>
      </w:r>
    </w:p>
    <w:p w14:paraId="0DBEA19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15.3.1.9. Крыши прилегающих к ограждению одно- и двухэтажных зданий должны оборудоваться сигнальным ограждением типа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Козырек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или другими ТСО.</w:t>
      </w:r>
    </w:p>
    <w:p w14:paraId="654AE404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15.3.1.10. Дополнительными ТСО (ловушками) должны оборудоваться внутренние зоны зданий, отдельные предметы или зоны с охраняемыми ценностями, маршруты наиболее вероятного перемещения нарушителя внутри здания, а также места его возможного проникновения из подвальных и других смежных неохраняемых помещений. Ловушки должны выделяться или в самостоятельный шлейф сигнализации, или включаться в один из имеющихся охранных шлейфов (преимущественно во второй рубеж охранной сигнализации).</w:t>
      </w:r>
    </w:p>
    <w:p w14:paraId="051A6172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15.3.1.11. Световые и звуковые оповещатели должны применяться, как правило, для каждого шлейфа охранной сигнализации при наличии прибора контрольного пожарного в охраняемых ими помещениях.</w:t>
      </w:r>
    </w:p>
    <w:p w14:paraId="60190CC8" w14:textId="77777777" w:rsidR="00726056" w:rsidRPr="00BE22B2" w:rsidRDefault="00726056" w:rsidP="00BE22B2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i1817700"/>
      <w:bookmarkStart w:id="11" w:name="i1805140"/>
      <w:bookmarkEnd w:id="11"/>
      <w:r w:rsidRPr="00BE22B2">
        <w:rPr>
          <w:rFonts w:ascii="Times New Roman" w:hAnsi="Times New Roman" w:cs="Times New Roman"/>
          <w:i/>
          <w:sz w:val="28"/>
          <w:szCs w:val="28"/>
        </w:rPr>
        <w:t>15.3.2. Система контроля и управления доступом</w:t>
      </w:r>
      <w:bookmarkEnd w:id="10"/>
    </w:p>
    <w:p w14:paraId="3C0C419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15.3.2.1. Для контроля и санкционирования доступа людей, транспорта и других средств в (из) помещения, здания, зоны и территории КС должна предусматриваться СКУД.</w:t>
      </w:r>
    </w:p>
    <w:p w14:paraId="3D3D8ED5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15.3.2.2. Конфигурация СКУД, перечень функциональных возможностей должны определяться техническим заданием на проектирование системы.</w:t>
      </w:r>
    </w:p>
    <w:p w14:paraId="7D9D4BB4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15.3.2.3. СКУД должна предусматривать возможность разблокировки по команде с центрального поста охраны (ЦПО) любых электронных запирающих устройств, установленных на входах в помещения, а также на запасных выходах из здания при возникновении необходимости срочной эвакуации работающего персонала.</w:t>
      </w:r>
    </w:p>
    <w:p w14:paraId="166E3FC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15.3.2.4. В целях оптимизации СКУД пропускная система должна предусматривать несколько категорий пропусков (карт доступа), исключающих проход сотрудников КС на участки, в здания и помещения, посещение которых не предусмотрено их служебными обязанностями.</w:t>
      </w:r>
    </w:p>
    <w:p w14:paraId="1E91E48D" w14:textId="77777777" w:rsidR="00726056" w:rsidRPr="00BE22B2" w:rsidRDefault="00726056" w:rsidP="00BE22B2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i1836852"/>
      <w:bookmarkStart w:id="13" w:name="i1827918"/>
      <w:bookmarkEnd w:id="13"/>
      <w:r w:rsidRPr="00BE22B2">
        <w:rPr>
          <w:rFonts w:ascii="Times New Roman" w:hAnsi="Times New Roman" w:cs="Times New Roman"/>
          <w:i/>
          <w:sz w:val="28"/>
          <w:szCs w:val="28"/>
        </w:rPr>
        <w:t>15.3.3. Система охранная телевизионная</w:t>
      </w:r>
      <w:bookmarkEnd w:id="12"/>
    </w:p>
    <w:p w14:paraId="5DF9C997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15.3.3.1. Для наблюдения за обстановкой на наиболее ответственных участках КС (периметре, КПП, воротах, локальных зонах безопасности и др.) должна предусматриваться СОТ.</w:t>
      </w:r>
    </w:p>
    <w:p w14:paraId="52B793E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15.3.3.2. Конфигурация СОТ, перечень функциональных возможностей должны определяться техническим заданием на проектирование.</w:t>
      </w:r>
    </w:p>
    <w:p w14:paraId="67B2BE6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15.3.3.3. Управление всеми видеокамерами должно осуществляться с ЦПО.</w:t>
      </w:r>
    </w:p>
    <w:p w14:paraId="4F3FE81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lastRenderedPageBreak/>
        <w:t>15.3.3.4. Управление видеокамерами, контролирующими обстановку в помещениях, оборудованных системой тревожного вызова, должно осуществляться с ЦПО службы безопасности.</w:t>
      </w:r>
    </w:p>
    <w:p w14:paraId="61B860D2" w14:textId="77777777" w:rsidR="00726056" w:rsidRPr="00BE22B2" w:rsidRDefault="00726056" w:rsidP="00BE22B2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i1858830"/>
      <w:bookmarkStart w:id="15" w:name="i1847733"/>
      <w:bookmarkEnd w:id="15"/>
      <w:r w:rsidRPr="00BE22B2">
        <w:rPr>
          <w:rFonts w:ascii="Times New Roman" w:hAnsi="Times New Roman" w:cs="Times New Roman"/>
          <w:i/>
          <w:sz w:val="28"/>
          <w:szCs w:val="28"/>
        </w:rPr>
        <w:t>15.3.4. Система постовой связи и тревожной сигнализации</w:t>
      </w:r>
      <w:bookmarkEnd w:id="14"/>
    </w:p>
    <w:p w14:paraId="796752A5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15.3.4.1. СПС и ТС должна обеспечивать:</w:t>
      </w:r>
    </w:p>
    <w:p w14:paraId="0BDA758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обмен речевой информацией между сотрудниками службы безопасности;</w:t>
      </w:r>
    </w:p>
    <w:p w14:paraId="56DBCA55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формирование извещения о тревоге, его передачу и прием.</w:t>
      </w:r>
    </w:p>
    <w:p w14:paraId="48EDF63F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15.3.4.2. Розетки постовой телефонной связи должны устанавливаться по основному ограждению объекта, в локальных зонах безопасности и других местах, оговоренных заданием на проектирование системы.</w:t>
      </w:r>
    </w:p>
    <w:p w14:paraId="6C0CA0C8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15.3.4.3. Системой тревожной сигнализации должны оборудоваться:</w:t>
      </w:r>
    </w:p>
    <w:p w14:paraId="3B8106F4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КПП КС и основные въезды на территорию;</w:t>
      </w:r>
    </w:p>
    <w:p w14:paraId="5FF4808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бюро пропусков;</w:t>
      </w:r>
    </w:p>
    <w:p w14:paraId="41F2A1B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рабочие кабинеты руководителей объекта;</w:t>
      </w:r>
    </w:p>
    <w:p w14:paraId="1433B77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помещения для хранения финансовых ценностей;</w:t>
      </w:r>
    </w:p>
    <w:p w14:paraId="1F110D1F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помещения для хранения документов конфиденциального характера;</w:t>
      </w:r>
    </w:p>
    <w:p w14:paraId="6C31120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помещения связи;</w:t>
      </w:r>
    </w:p>
    <w:p w14:paraId="318DD0D1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диспетчерские;</w:t>
      </w:r>
    </w:p>
    <w:p w14:paraId="2890AAF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комнаты хранения оружия;</w:t>
      </w:r>
    </w:p>
    <w:p w14:paraId="50FC3CD8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другие помещения, специально оговоренные техническим заданием на проектирование системы.</w:t>
      </w:r>
    </w:p>
    <w:p w14:paraId="77B70641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15.3.4.4. В обязательном порядке должна предусматриваться передача сигналов тревоги на ЦПО.</w:t>
      </w:r>
    </w:p>
    <w:p w14:paraId="4377D902" w14:textId="77777777" w:rsidR="00726056" w:rsidRPr="00BE22B2" w:rsidRDefault="00726056" w:rsidP="00BE22B2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i1876644"/>
      <w:bookmarkStart w:id="17" w:name="i1867314"/>
      <w:bookmarkEnd w:id="17"/>
      <w:r w:rsidRPr="00BE22B2">
        <w:rPr>
          <w:rFonts w:ascii="Times New Roman" w:hAnsi="Times New Roman" w:cs="Times New Roman"/>
          <w:i/>
          <w:sz w:val="28"/>
          <w:szCs w:val="28"/>
        </w:rPr>
        <w:t>15.3.5. Программное обеспечение</w:t>
      </w:r>
      <w:bookmarkEnd w:id="16"/>
    </w:p>
    <w:p w14:paraId="67CD030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15.3.5.1. Программное обеспечение должно охватывать все вычислительные средства, входящие в состав ТСО, и реализовывать полный объем функций на всех уровнях контроля.</w:t>
      </w:r>
    </w:p>
    <w:p w14:paraId="3EFB2E6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15.3.5.2. Программное обеспечение должно быть защищено от несанкционированного доступа и обеспечивать возможность расширения и модернизации.</w:t>
      </w:r>
    </w:p>
    <w:p w14:paraId="45307BCA" w14:textId="77777777" w:rsidR="00726056" w:rsidRPr="00BE22B2" w:rsidRDefault="00726056" w:rsidP="00BE22B2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i1897367"/>
      <w:bookmarkStart w:id="19" w:name="i1884044"/>
      <w:bookmarkEnd w:id="19"/>
      <w:r w:rsidRPr="00BE22B2">
        <w:rPr>
          <w:rFonts w:ascii="Times New Roman" w:hAnsi="Times New Roman" w:cs="Times New Roman"/>
          <w:i/>
          <w:sz w:val="28"/>
          <w:szCs w:val="28"/>
        </w:rPr>
        <w:t>15.3.6. Система охранного освещения</w:t>
      </w:r>
      <w:bookmarkEnd w:id="18"/>
    </w:p>
    <w:p w14:paraId="7009C1B5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Для дополнительного освещения границ территории объекта и внутренних зон безопасности в темное время суток должна быть предусмотрена система охранного освещения.</w:t>
      </w:r>
    </w:p>
    <w:p w14:paraId="415927FA" w14:textId="77777777" w:rsidR="00726056" w:rsidRPr="00BE22B2" w:rsidRDefault="00726056" w:rsidP="00BE22B2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i1915208"/>
      <w:bookmarkStart w:id="21" w:name="i1908977"/>
      <w:bookmarkEnd w:id="21"/>
      <w:r w:rsidRPr="00BE22B2">
        <w:rPr>
          <w:rFonts w:ascii="Times New Roman" w:hAnsi="Times New Roman" w:cs="Times New Roman"/>
          <w:i/>
          <w:sz w:val="28"/>
          <w:szCs w:val="28"/>
        </w:rPr>
        <w:t>15.3.7. Система электропитания</w:t>
      </w:r>
      <w:bookmarkEnd w:id="20"/>
    </w:p>
    <w:p w14:paraId="145F78F7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15.3.7.1. Для обеспечения надежности электроснабжения, согласно </w:t>
      </w:r>
      <w:hyperlink r:id="rId6" w:tooltip="Правила устройства электроустановок" w:history="1">
        <w:r w:rsidRPr="00BE22B2">
          <w:rPr>
            <w:rStyle w:val="a3"/>
            <w:color w:val="auto"/>
            <w:sz w:val="28"/>
            <w:szCs w:val="28"/>
          </w:rPr>
          <w:t>ПУЭ</w:t>
        </w:r>
      </w:hyperlink>
      <w:r w:rsidRPr="00BE22B2">
        <w:rPr>
          <w:sz w:val="28"/>
          <w:szCs w:val="28"/>
        </w:rPr>
        <w:t>, технические средства ОС, СКУД, СОТ, СПС и ТС должны относиться к электроприемникам I, a приводы ворот, шлагбаумов и турникетов - к электроприемникам II категории.</w:t>
      </w:r>
    </w:p>
    <w:p w14:paraId="2DB058B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15.3.7.2. Заземление и зануление установок должно быть выполнено согласно требованиям глав 1.7, 7.2 и 7.3 </w:t>
      </w:r>
      <w:hyperlink r:id="rId7" w:tooltip="Правила устройства электроустановок" w:history="1">
        <w:r w:rsidRPr="00BE22B2">
          <w:rPr>
            <w:rStyle w:val="a3"/>
            <w:color w:val="auto"/>
            <w:sz w:val="28"/>
            <w:szCs w:val="28"/>
          </w:rPr>
          <w:t>ПУЭ</w:t>
        </w:r>
      </w:hyperlink>
      <w:r w:rsidRPr="00BE22B2">
        <w:rPr>
          <w:sz w:val="28"/>
          <w:szCs w:val="28"/>
        </w:rPr>
        <w:t xml:space="preserve">, молниезащита оборудования должна выполняться в соответствии с </w:t>
      </w:r>
      <w:hyperlink r:id="rId8" w:tooltip="Инструкция по устройству молниезащиты зданий и сооружений" w:history="1">
        <w:r w:rsidRPr="00BE22B2">
          <w:rPr>
            <w:rStyle w:val="a3"/>
            <w:color w:val="auto"/>
            <w:sz w:val="28"/>
            <w:szCs w:val="28"/>
          </w:rPr>
          <w:t>РД 34.21.122-87</w:t>
        </w:r>
      </w:hyperlink>
      <w:r w:rsidRPr="00BE22B2">
        <w:rPr>
          <w:sz w:val="28"/>
          <w:szCs w:val="28"/>
        </w:rPr>
        <w:t xml:space="preserve">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Инструкция по устройству молниезащиты зданий и сооружений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>.</w:t>
      </w:r>
    </w:p>
    <w:p w14:paraId="61488580" w14:textId="77777777" w:rsidR="00726056" w:rsidRPr="00BE22B2" w:rsidRDefault="00726056" w:rsidP="00BE22B2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2" w:name="i1934925"/>
      <w:bookmarkStart w:id="23" w:name="i1926549"/>
      <w:bookmarkEnd w:id="23"/>
      <w:r w:rsidRPr="00BE22B2">
        <w:rPr>
          <w:i/>
          <w:sz w:val="28"/>
          <w:szCs w:val="28"/>
        </w:rPr>
        <w:t>15.4. Требования к проектированию электропроводок</w:t>
      </w:r>
      <w:bookmarkEnd w:id="22"/>
    </w:p>
    <w:p w14:paraId="3636669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15.4.1. Запрещается прокладка </w:t>
      </w:r>
      <w:proofErr w:type="spellStart"/>
      <w:r w:rsidRPr="00BE22B2">
        <w:rPr>
          <w:sz w:val="28"/>
          <w:szCs w:val="28"/>
        </w:rPr>
        <w:t>взаиморезервирующих</w:t>
      </w:r>
      <w:proofErr w:type="spellEnd"/>
      <w:r w:rsidRPr="00BE22B2">
        <w:rPr>
          <w:sz w:val="28"/>
          <w:szCs w:val="28"/>
        </w:rPr>
        <w:t xml:space="preserve"> кабельных линий по одной трассе. Прокладка электропроводок должна осуществляться по разным </w:t>
      </w:r>
      <w:r w:rsidRPr="00BE22B2">
        <w:rPr>
          <w:sz w:val="28"/>
          <w:szCs w:val="28"/>
        </w:rPr>
        <w:lastRenderedPageBreak/>
        <w:t>трассам, исключающим при повреждении возможность одновременной потери напряжения.</w:t>
      </w:r>
    </w:p>
    <w:p w14:paraId="600AF963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15.4.2. Запрещается совместная прокладка цепей напряжением до 60 В с цепями напряжением свыше 60 В </w:t>
      </w:r>
      <w:proofErr w:type="spellStart"/>
      <w:r w:rsidRPr="00BE22B2">
        <w:rPr>
          <w:sz w:val="28"/>
          <w:szCs w:val="28"/>
        </w:rPr>
        <w:t>в</w:t>
      </w:r>
      <w:proofErr w:type="spellEnd"/>
      <w:r w:rsidRPr="00BE22B2">
        <w:rPr>
          <w:sz w:val="28"/>
          <w:szCs w:val="28"/>
        </w:rPr>
        <w:t xml:space="preserve"> одной трубе, одном </w:t>
      </w:r>
      <w:proofErr w:type="spellStart"/>
      <w:r w:rsidRPr="00BE22B2">
        <w:rPr>
          <w:sz w:val="28"/>
          <w:szCs w:val="28"/>
        </w:rPr>
        <w:t>металлорукаве</w:t>
      </w:r>
      <w:proofErr w:type="spellEnd"/>
      <w:r w:rsidRPr="00BE22B2">
        <w:rPr>
          <w:sz w:val="28"/>
          <w:szCs w:val="28"/>
        </w:rPr>
        <w:t>, коробе, пучке, замкнутом канале строительной конструкции или на одном лотке.</w:t>
      </w:r>
    </w:p>
    <w:p w14:paraId="200E23D5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Совместная прокладка указанных цепей допускается лишь в разных отсеках коробов и лотков, имеющих сплошные продольные перегородки с пределом огнестойкости не менее 0,25 часа.</w:t>
      </w:r>
    </w:p>
    <w:p w14:paraId="5981663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15.4.3. Для исключения скопления газа должно предусматриваться следующее:</w:t>
      </w:r>
    </w:p>
    <w:p w14:paraId="543A280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размещение ТСО (по возможности) вне взрывоопасных зон;</w:t>
      </w:r>
    </w:p>
    <w:p w14:paraId="561ED0F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герметизация всех трубопроводов и вводных узлов оборудования;</w:t>
      </w:r>
    </w:p>
    <w:p w14:paraId="77444D14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блокировка оборудования и сигнализация при отклонении от нормальных условий эксплуатации объектов;</w:t>
      </w:r>
    </w:p>
    <w:p w14:paraId="124DE9EF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применение надежного блочного оборудования заводского изготовления.</w:t>
      </w:r>
    </w:p>
    <w:p w14:paraId="52143E6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15.4.4. Кабельные линии электропитания, охранного освещения и ТСО во взрывоопасных зонах могут выполняться по кабельным конструкциям или лоткам:</w:t>
      </w:r>
    </w:p>
    <w:p w14:paraId="6DABDC2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бронированными кабелями во взрывоопасных зонах любого класса:</w:t>
      </w:r>
    </w:p>
    <w:p w14:paraId="752A787F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небронированными кабелями во взрывоопасных зонах классов В-I б и В-II а.</w:t>
      </w:r>
    </w:p>
    <w:p w14:paraId="795D8B5B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15.4.5. Прокладка транзитных трубопроводов через взрывоопасные зоны запрещается.</w:t>
      </w:r>
    </w:p>
    <w:p w14:paraId="14B81F91" w14:textId="77777777" w:rsidR="00726056" w:rsidRPr="00BE22B2" w:rsidRDefault="00726056" w:rsidP="00BE22B2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4" w:name="i1951807"/>
      <w:bookmarkStart w:id="25" w:name="i1947237"/>
      <w:bookmarkEnd w:id="25"/>
      <w:r w:rsidRPr="00BE22B2">
        <w:rPr>
          <w:i/>
          <w:sz w:val="28"/>
          <w:szCs w:val="28"/>
        </w:rPr>
        <w:t>15.5. Требования к помещению ЦПО и размещению оборудования ТСО</w:t>
      </w:r>
      <w:bookmarkEnd w:id="24"/>
    </w:p>
    <w:p w14:paraId="769FBAB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15.5.1. Для размещения оборудования ТСО КС и сил дежурной смены охраны СБ должны предусматриваться следующие помещения:</w:t>
      </w:r>
    </w:p>
    <w:p w14:paraId="68CBE64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помещение поста ВОХР (площадь 4 - 6 м</w:t>
      </w:r>
      <w:r w:rsidRPr="00BE22B2">
        <w:rPr>
          <w:sz w:val="28"/>
          <w:szCs w:val="28"/>
          <w:vertAlign w:val="superscript"/>
        </w:rPr>
        <w:t>2</w:t>
      </w:r>
      <w:r w:rsidRPr="00BE22B2">
        <w:rPr>
          <w:sz w:val="28"/>
          <w:szCs w:val="28"/>
        </w:rPr>
        <w:t>);</w:t>
      </w:r>
    </w:p>
    <w:p w14:paraId="714E61A6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помещение для хранения оружия (площадь 3 - 4 м</w:t>
      </w:r>
      <w:r w:rsidRPr="00BE22B2">
        <w:rPr>
          <w:sz w:val="28"/>
          <w:szCs w:val="28"/>
          <w:vertAlign w:val="superscript"/>
        </w:rPr>
        <w:t>2</w:t>
      </w:r>
      <w:r w:rsidRPr="00BE22B2">
        <w:rPr>
          <w:sz w:val="28"/>
          <w:szCs w:val="28"/>
        </w:rPr>
        <w:t>);</w:t>
      </w:r>
    </w:p>
    <w:p w14:paraId="6705030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помещение для чистки оружия (площадь 3 - 4 м</w:t>
      </w:r>
      <w:r w:rsidRPr="00BE22B2">
        <w:rPr>
          <w:sz w:val="28"/>
          <w:szCs w:val="28"/>
          <w:vertAlign w:val="superscript"/>
        </w:rPr>
        <w:t>2</w:t>
      </w:r>
      <w:r w:rsidRPr="00BE22B2">
        <w:rPr>
          <w:sz w:val="28"/>
          <w:szCs w:val="28"/>
        </w:rPr>
        <w:t>);</w:t>
      </w:r>
    </w:p>
    <w:p w14:paraId="465323B3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комната отдыха охраны (площадь 10 - 12 м</w:t>
      </w:r>
      <w:r w:rsidRPr="00BE22B2">
        <w:rPr>
          <w:sz w:val="28"/>
          <w:szCs w:val="28"/>
          <w:vertAlign w:val="superscript"/>
        </w:rPr>
        <w:t>2</w:t>
      </w:r>
      <w:r w:rsidRPr="00BE22B2">
        <w:rPr>
          <w:sz w:val="28"/>
          <w:szCs w:val="28"/>
        </w:rPr>
        <w:t>);</w:t>
      </w:r>
    </w:p>
    <w:p w14:paraId="7E8D6E47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помещение ЦПО (площадь не менее 15 м</w:t>
      </w:r>
      <w:r w:rsidRPr="00BE22B2">
        <w:rPr>
          <w:sz w:val="28"/>
          <w:szCs w:val="28"/>
          <w:vertAlign w:val="superscript"/>
        </w:rPr>
        <w:t>2</w:t>
      </w:r>
      <w:r w:rsidRPr="00BE22B2">
        <w:rPr>
          <w:sz w:val="28"/>
          <w:szCs w:val="28"/>
        </w:rPr>
        <w:t>);</w:t>
      </w:r>
    </w:p>
    <w:p w14:paraId="12CC9B5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помещение для изготовления пропусков (площадь 10 - 12 м</w:t>
      </w:r>
      <w:r w:rsidRPr="00BE22B2">
        <w:rPr>
          <w:sz w:val="28"/>
          <w:szCs w:val="28"/>
          <w:vertAlign w:val="superscript"/>
        </w:rPr>
        <w:t>2</w:t>
      </w:r>
      <w:r w:rsidRPr="00BE22B2">
        <w:rPr>
          <w:sz w:val="28"/>
          <w:szCs w:val="28"/>
        </w:rPr>
        <w:t>);</w:t>
      </w:r>
    </w:p>
    <w:p w14:paraId="4E705B0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кабинет начальника службы безопасности (площадь 10 - 12 м</w:t>
      </w:r>
      <w:r w:rsidRPr="00BE22B2">
        <w:rPr>
          <w:sz w:val="28"/>
          <w:szCs w:val="28"/>
          <w:vertAlign w:val="superscript"/>
        </w:rPr>
        <w:t>2</w:t>
      </w:r>
      <w:r w:rsidRPr="00BE22B2">
        <w:rPr>
          <w:sz w:val="28"/>
          <w:szCs w:val="28"/>
        </w:rPr>
        <w:t>);</w:t>
      </w:r>
    </w:p>
    <w:p w14:paraId="47620AF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помещение командира дежурной смены (площадь 8 - 10 м</w:t>
      </w:r>
      <w:r w:rsidRPr="00BE22B2">
        <w:rPr>
          <w:sz w:val="28"/>
          <w:szCs w:val="28"/>
          <w:vertAlign w:val="superscript"/>
        </w:rPr>
        <w:t>2</w:t>
      </w:r>
      <w:r w:rsidRPr="00BE22B2">
        <w:rPr>
          <w:sz w:val="28"/>
          <w:szCs w:val="28"/>
        </w:rPr>
        <w:t>);</w:t>
      </w:r>
    </w:p>
    <w:p w14:paraId="174C832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электрощитовая (площадь 3 - 4 м</w:t>
      </w:r>
      <w:r w:rsidRPr="00BE22B2">
        <w:rPr>
          <w:sz w:val="28"/>
          <w:szCs w:val="28"/>
          <w:vertAlign w:val="superscript"/>
        </w:rPr>
        <w:t>2</w:t>
      </w:r>
      <w:r w:rsidRPr="00BE22B2">
        <w:rPr>
          <w:sz w:val="28"/>
          <w:szCs w:val="28"/>
        </w:rPr>
        <w:t>);</w:t>
      </w:r>
    </w:p>
    <w:p w14:paraId="6D4F15B9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санузел.</w:t>
      </w:r>
    </w:p>
    <w:p w14:paraId="0E0155C4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15.5.2. При проектировании рекомендуется размещать указанные помещения в отдельно стоящем здании проходной, располагаемом у главного въезда на территорию КС.</w:t>
      </w:r>
    </w:p>
    <w:p w14:paraId="644407E8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Указанные помещения могут располагаться на первом или цокольном этаже здания административного назначения вблизи выхода наружу.</w:t>
      </w:r>
    </w:p>
    <w:p w14:paraId="20F048F8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15.5.3. Температура воздуха в помещении ЦПО должна быть от 18 °С до 25 °С, относительная влажность воздуха - не более 80 %.</w:t>
      </w:r>
    </w:p>
    <w:p w14:paraId="3D2C04F8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15.5.4. Помещение ЦПО должно иметь естественное освещение, а также искусственное освещение не менее 150 Лк для люминесцентных ламп и не менее 100 Лк - для ламп накаливания. Кроме рабочего освещения, должно быть предусмотрено аварийное освещение, которое должно обеспечивать </w:t>
      </w:r>
      <w:r w:rsidRPr="00BE22B2">
        <w:rPr>
          <w:sz w:val="28"/>
          <w:szCs w:val="28"/>
        </w:rPr>
        <w:lastRenderedPageBreak/>
        <w:t>освещенность на рабочих поверхностях не менее 10 % соответствующих норм рабочего освещения. Питание сети аварийного освещения при отсутствии надежного резервирования переменным током должно осуществляться от аккумуляторных батарей.</w:t>
      </w:r>
    </w:p>
    <w:p w14:paraId="5CC784B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15.5.5. Запрещается размещение в помещении ЦПО аккумуляторных батарей и выпрямительных блоков.</w:t>
      </w:r>
    </w:p>
    <w:p w14:paraId="6D3C6761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15.5.6. В помещениях постов охраны и в ЦПО запрещается устанавливать какие-либо регулировочные устройства систем отопления, газо-, водоснабжения и т.п.</w:t>
      </w:r>
    </w:p>
    <w:p w14:paraId="4156E5D4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15.5.7. Входы в режимные помещения с числом в нем работающих более 5 человек рекомендуется оборудовать электронными запирающими устройствами, обеспечивающими автоматическую идентификацию входящих лиц.</w:t>
      </w:r>
    </w:p>
    <w:p w14:paraId="3DBBDDF1" w14:textId="77777777" w:rsidR="00726056" w:rsidRPr="00BE22B2" w:rsidRDefault="00726056" w:rsidP="00BE22B2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6" w:name="i1974489"/>
      <w:bookmarkStart w:id="27" w:name="i1965434"/>
      <w:bookmarkEnd w:id="27"/>
      <w:r w:rsidRPr="00BE22B2">
        <w:rPr>
          <w:sz w:val="28"/>
          <w:szCs w:val="28"/>
        </w:rPr>
        <w:t>15.6. Требования к проектно-сметной документации</w:t>
      </w:r>
      <w:bookmarkEnd w:id="26"/>
    </w:p>
    <w:p w14:paraId="6B3E3DEA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15.6.1. Рабочая документация на комплекс ТСО (или отдельную систему) должна содержать:</w:t>
      </w:r>
    </w:p>
    <w:p w14:paraId="4DDA3244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общие данные по рабочим чертежам, включающие: ведомости рабочих чертежей основного комплекта, ссылочных и прилагаемых документов; общие указания; ведомость спецификаций; условные обозначения, не установленные Государственными стандартами; другие данные, предусмотренные соответствующими стандартами;</w:t>
      </w:r>
    </w:p>
    <w:p w14:paraId="46C74913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схемы функциональные;</w:t>
      </w:r>
    </w:p>
    <w:p w14:paraId="664B26BB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схемы или таблицы (монтажные) соединений;</w:t>
      </w:r>
    </w:p>
    <w:p w14:paraId="6C19C30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схемы расположения сетей и оборудования на генплане и планах корпусов;</w:t>
      </w:r>
    </w:p>
    <w:p w14:paraId="335CB1E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планы расположения сетей и оборудования на генплане и планах корпусов;</w:t>
      </w:r>
    </w:p>
    <w:p w14:paraId="0620A47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планы расположения оборудования;</w:t>
      </w:r>
    </w:p>
    <w:p w14:paraId="2D5109C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- чертежи общих видов нетиповых конструкций, узлов, элементов и </w:t>
      </w:r>
      <w:proofErr w:type="spellStart"/>
      <w:r w:rsidRPr="00BE22B2">
        <w:rPr>
          <w:sz w:val="28"/>
          <w:szCs w:val="28"/>
        </w:rPr>
        <w:t>нестандартизованного</w:t>
      </w:r>
      <w:proofErr w:type="spellEnd"/>
      <w:r w:rsidRPr="00BE22B2">
        <w:rPr>
          <w:sz w:val="28"/>
          <w:szCs w:val="28"/>
        </w:rPr>
        <w:t xml:space="preserve"> оборудования;</w:t>
      </w:r>
    </w:p>
    <w:p w14:paraId="18F197ED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спецификацию оборудования, изделий и материалов;</w:t>
      </w:r>
    </w:p>
    <w:p w14:paraId="075E1726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ведомость демонтажа (при необходимости);</w:t>
      </w:r>
    </w:p>
    <w:p w14:paraId="3FAABB3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сметную документацию.</w:t>
      </w:r>
    </w:p>
    <w:p w14:paraId="13DBE4A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15.6.2. В проектной документации ТСО </w:t>
      </w:r>
      <w:proofErr w:type="spellStart"/>
      <w:r w:rsidRPr="00BE22B2">
        <w:rPr>
          <w:sz w:val="28"/>
          <w:szCs w:val="28"/>
        </w:rPr>
        <w:t>взрыво</w:t>
      </w:r>
      <w:proofErr w:type="spellEnd"/>
      <w:r w:rsidRPr="00BE22B2">
        <w:rPr>
          <w:sz w:val="28"/>
          <w:szCs w:val="28"/>
        </w:rPr>
        <w:t>- и пожароопасных зон должны быть:</w:t>
      </w:r>
    </w:p>
    <w:p w14:paraId="75DE8CD6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- классы </w:t>
      </w:r>
      <w:proofErr w:type="spellStart"/>
      <w:r w:rsidRPr="00BE22B2">
        <w:rPr>
          <w:sz w:val="28"/>
          <w:szCs w:val="28"/>
        </w:rPr>
        <w:t>взрыво</w:t>
      </w:r>
      <w:proofErr w:type="spellEnd"/>
      <w:r w:rsidRPr="00BE22B2">
        <w:rPr>
          <w:sz w:val="28"/>
          <w:szCs w:val="28"/>
        </w:rPr>
        <w:t>-, взрывопожароопасных и пожароопасных зон и группы взрывоопасных смесей на планах помещений;</w:t>
      </w:r>
    </w:p>
    <w:p w14:paraId="75CDEF37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вертикальные отметки и горизонтальные привязки прокладки кабелей и трубопроводов к осям и элементам зданий;</w:t>
      </w:r>
    </w:p>
    <w:p w14:paraId="785F0C62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решения по устройству проходов кабелей и трубопроводов сквозь стены и перекрытия;</w:t>
      </w:r>
    </w:p>
    <w:p w14:paraId="716B1218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рекомендации по выполнению вводов кабелей и изолированных проводов во вводные устройства приборов и аппаратов;</w:t>
      </w:r>
    </w:p>
    <w:p w14:paraId="33A224B8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решения по устройству переходов кабелей и трубопроводов через температурные и осадочные швы;</w:t>
      </w:r>
    </w:p>
    <w:p w14:paraId="6E67866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границы наружных взрывоопасных зон на генплане объекта.</w:t>
      </w:r>
    </w:p>
    <w:p w14:paraId="149B016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15.6.3. При разработке проектов ТСО должны составляться задания на выполнение работ в других разделах проекта (строительной, электротехнической и др.).</w:t>
      </w:r>
    </w:p>
    <w:p w14:paraId="1992391E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lastRenderedPageBreak/>
        <w:t>15.6.4. В проектно-сметной документации должен быть предусмотрен ЗИП и обменный фонд приборов и систем ТСО (в объеме не менее 5 % от проектируемых технических средств).</w:t>
      </w:r>
    </w:p>
    <w:p w14:paraId="19A6062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15.6.5. Проектные решения должны обеспечивать возможность модернизации (расширения функциональных возможностей) комплекса ТСО и его устойчивую работоспособность.</w:t>
      </w:r>
    </w:p>
    <w:p w14:paraId="11478A66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15.6.6. Проекты на оборудование инженерными и техническими средствами систем безопасности КС подлежат экспертизе и согласованию с генпроектировщиком - ДОАО </w:t>
      </w:r>
      <w:r w:rsidR="00BE22B2">
        <w:rPr>
          <w:sz w:val="28"/>
          <w:szCs w:val="28"/>
        </w:rPr>
        <w:t>«</w:t>
      </w:r>
      <w:proofErr w:type="spellStart"/>
      <w:r w:rsidRPr="00BE22B2">
        <w:rPr>
          <w:sz w:val="28"/>
          <w:szCs w:val="28"/>
        </w:rPr>
        <w:t>Газпроектинжиниринг</w:t>
      </w:r>
      <w:proofErr w:type="spellEnd"/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(г. Воронеж).</w:t>
      </w:r>
    </w:p>
    <w:p w14:paraId="00951851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15.6.7. Согласование проекта должно осуществляться ДОАО </w:t>
      </w:r>
      <w:r w:rsidR="00BE22B2">
        <w:rPr>
          <w:sz w:val="28"/>
          <w:szCs w:val="28"/>
        </w:rPr>
        <w:t>«</w:t>
      </w:r>
      <w:proofErr w:type="spellStart"/>
      <w:r w:rsidRPr="00BE22B2">
        <w:rPr>
          <w:sz w:val="28"/>
          <w:szCs w:val="28"/>
        </w:rPr>
        <w:t>Газпроектинжиниринг</w:t>
      </w:r>
      <w:proofErr w:type="spellEnd"/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с учетом заключения Службы безопасности ОАО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Газпром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по проектной документации.</w:t>
      </w:r>
    </w:p>
    <w:p w14:paraId="72D283CF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 xml:space="preserve">15.6.8. Проектная документация должна предоставляться на рассмотрение в Службу безопасности ОАО </w:t>
      </w:r>
      <w:r w:rsidR="00BE22B2">
        <w:rPr>
          <w:sz w:val="28"/>
          <w:szCs w:val="28"/>
        </w:rPr>
        <w:t>«</w:t>
      </w:r>
      <w:r w:rsidRPr="00BE22B2">
        <w:rPr>
          <w:sz w:val="28"/>
          <w:szCs w:val="28"/>
        </w:rPr>
        <w:t>Газпром</w:t>
      </w:r>
      <w:r w:rsidR="00BE22B2">
        <w:rPr>
          <w:sz w:val="28"/>
          <w:szCs w:val="28"/>
        </w:rPr>
        <w:t>»</w:t>
      </w:r>
      <w:r w:rsidRPr="00BE22B2">
        <w:rPr>
          <w:sz w:val="28"/>
          <w:szCs w:val="28"/>
        </w:rPr>
        <w:t xml:space="preserve"> в следующем объеме:</w:t>
      </w:r>
    </w:p>
    <w:p w14:paraId="111798BC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расчетно-пояснительная записка, содержащая исходные данные для проектирования и описание тактики охраны объекта с учетом реальных угроз его безопасности;</w:t>
      </w:r>
    </w:p>
    <w:p w14:paraId="514B1EF7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рабочие чертежи с размещением инженерных и технических средств охраны;</w:t>
      </w:r>
    </w:p>
    <w:p w14:paraId="49EFCC30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спецификация применяемого оборудования;</w:t>
      </w:r>
    </w:p>
    <w:p w14:paraId="0F791AD7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  <w:r w:rsidRPr="00BE22B2">
        <w:rPr>
          <w:sz w:val="28"/>
          <w:szCs w:val="28"/>
        </w:rPr>
        <w:t>- стоимостные показатели применяемой аппаратуры.</w:t>
      </w:r>
    </w:p>
    <w:p w14:paraId="340775EF" w14:textId="77777777" w:rsidR="00726056" w:rsidRPr="00BE22B2" w:rsidRDefault="00726056" w:rsidP="00BE22B2">
      <w:pPr>
        <w:ind w:firstLine="567"/>
        <w:jc w:val="both"/>
        <w:rPr>
          <w:sz w:val="28"/>
          <w:szCs w:val="28"/>
        </w:rPr>
      </w:pPr>
    </w:p>
    <w:sectPr w:rsidR="00726056" w:rsidRPr="00BE22B2" w:rsidSect="005622D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78"/>
    <w:rsid w:val="000133C8"/>
    <w:rsid w:val="000F06BD"/>
    <w:rsid w:val="005622DA"/>
    <w:rsid w:val="00631338"/>
    <w:rsid w:val="00726056"/>
    <w:rsid w:val="00A412A9"/>
    <w:rsid w:val="00BE22B2"/>
    <w:rsid w:val="00B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37654"/>
  <w15:chartTrackingRefBased/>
  <w15:docId w15:val="{49A60328-7C3A-4FE5-87EE-39E3557B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71B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-soft.ru/e-lib/Data1/2/2794/index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-soft.ru/e-lib/Data1/2/2784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-soft.ru/e-lib/Data1/2/2784/index.htm" TargetMode="External"/><Relationship Id="rId5" Type="http://schemas.openxmlformats.org/officeDocument/2006/relationships/hyperlink" Target="http://www.pr-soft.ru/e-lib/Data1/2/2780/index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r-soft.ru/e-lib/Data1/2/2782/index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3588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"ГАЗПРОМ</vt:lpstr>
    </vt:vector>
  </TitlesOfParts>
  <Company>Организация</Company>
  <LinksUpToDate>false</LinksUpToDate>
  <CharactersWithSpaces>23997</CharactersWithSpaces>
  <SharedDoc>false</SharedDoc>
  <HLinks>
    <vt:vector size="30" baseType="variant">
      <vt:variant>
        <vt:i4>2621537</vt:i4>
      </vt:variant>
      <vt:variant>
        <vt:i4>12</vt:i4>
      </vt:variant>
      <vt:variant>
        <vt:i4>0</vt:i4>
      </vt:variant>
      <vt:variant>
        <vt:i4>5</vt:i4>
      </vt:variant>
      <vt:variant>
        <vt:lpwstr>http://www.pr-soft.ru/e-lib/Data1/2/2794/index.htm</vt:lpwstr>
      </vt:variant>
      <vt:variant>
        <vt:lpwstr/>
      </vt:variant>
      <vt:variant>
        <vt:i4>2621536</vt:i4>
      </vt:variant>
      <vt:variant>
        <vt:i4>9</vt:i4>
      </vt:variant>
      <vt:variant>
        <vt:i4>0</vt:i4>
      </vt:variant>
      <vt:variant>
        <vt:i4>5</vt:i4>
      </vt:variant>
      <vt:variant>
        <vt:lpwstr>http://www.pr-soft.ru/e-lib/Data1/2/2784/index.htm</vt:lpwstr>
      </vt:variant>
      <vt:variant>
        <vt:lpwstr/>
      </vt:variant>
      <vt:variant>
        <vt:i4>2621536</vt:i4>
      </vt:variant>
      <vt:variant>
        <vt:i4>6</vt:i4>
      </vt:variant>
      <vt:variant>
        <vt:i4>0</vt:i4>
      </vt:variant>
      <vt:variant>
        <vt:i4>5</vt:i4>
      </vt:variant>
      <vt:variant>
        <vt:lpwstr>http://www.pr-soft.ru/e-lib/Data1/2/2784/index.htm</vt:lpwstr>
      </vt:variant>
      <vt:variant>
        <vt:lpwstr/>
      </vt:variant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http://www.pr-soft.ru/e-lib/Data1/2/2780/index.htm</vt:lpwstr>
      </vt:variant>
      <vt:variant>
        <vt:lpwstr/>
      </vt:variant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http://www.pr-soft.ru/e-lib/Data1/2/2782/index.htm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"ГАЗПРОМ</dc:title>
  <dc:subject/>
  <dc:creator>Customer</dc:creator>
  <cp:keywords/>
  <dc:description/>
  <cp:lastModifiedBy>User</cp:lastModifiedBy>
  <cp:revision>2</cp:revision>
  <dcterms:created xsi:type="dcterms:W3CDTF">2026-02-26T10:46:00Z</dcterms:created>
  <dcterms:modified xsi:type="dcterms:W3CDTF">2026-02-26T10:46:00Z</dcterms:modified>
</cp:coreProperties>
</file>